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38" w:rsidRPr="009F7D38" w:rsidRDefault="009F7D38" w:rsidP="009F7D38">
      <w:pPr>
        <w:autoSpaceDE w:val="0"/>
        <w:autoSpaceDN w:val="0"/>
        <w:adjustRightInd w:val="0"/>
        <w:spacing w:after="0" w:line="240" w:lineRule="auto"/>
        <w:rPr>
          <w:rFonts w:ascii="FranklinGotItcTOT-DemIta" w:hAnsi="FranklinGotItcTOT-DemIta" w:cs="FranklinGotItcTOT-DemIta"/>
          <w:b/>
          <w:i/>
          <w:iCs/>
          <w:color w:val="262626"/>
          <w:sz w:val="24"/>
          <w:szCs w:val="24"/>
          <w:lang w:val="en-GB"/>
        </w:rPr>
      </w:pPr>
      <w:r w:rsidRPr="009F7D38">
        <w:rPr>
          <w:rFonts w:ascii="FranklinGotItcTOT-DemIta" w:hAnsi="FranklinGotItcTOT-DemIta" w:cs="FranklinGotItcTOT-DemIta"/>
          <w:b/>
          <w:i/>
          <w:iCs/>
          <w:color w:val="262626"/>
          <w:sz w:val="24"/>
          <w:szCs w:val="24"/>
          <w:lang w:val="en-GB"/>
        </w:rPr>
        <w:t>Interior Values</w:t>
      </w:r>
    </w:p>
    <w:p w:rsidR="009F7D38" w:rsidRPr="009F7D38" w:rsidRDefault="009F7D38" w:rsidP="009F7D38">
      <w:pPr>
        <w:autoSpaceDE w:val="0"/>
        <w:autoSpaceDN w:val="0"/>
        <w:adjustRightInd w:val="0"/>
        <w:spacing w:after="0" w:line="240" w:lineRule="auto"/>
        <w:rPr>
          <w:rFonts w:ascii="FranklinGotItcTOT-DemIta" w:hAnsi="FranklinGotItcTOT-DemIta" w:cs="FranklinGotItcTOT-DemIta"/>
          <w:i/>
          <w:iCs/>
          <w:color w:val="92D050"/>
          <w:sz w:val="24"/>
          <w:szCs w:val="24"/>
          <w:lang w:val="en-GB"/>
        </w:rPr>
      </w:pPr>
      <w:r w:rsidRPr="009F7D38">
        <w:rPr>
          <w:rFonts w:ascii="FranklinGotItcTOT-DemIta" w:hAnsi="FranklinGotItcTOT-DemIta" w:cs="FranklinGotItcTOT-DemIta"/>
          <w:i/>
          <w:iCs/>
          <w:color w:val="92D050"/>
          <w:sz w:val="24"/>
          <w:szCs w:val="24"/>
          <w:lang w:val="en-GB"/>
        </w:rPr>
        <w:t>Health is in the Air</w:t>
      </w:r>
    </w:p>
    <w:p w:rsidR="009F7D38" w:rsidRPr="009F7D38" w:rsidRDefault="009F7D38" w:rsidP="009F7D38">
      <w:pPr>
        <w:autoSpaceDE w:val="0"/>
        <w:autoSpaceDN w:val="0"/>
        <w:adjustRightInd w:val="0"/>
        <w:spacing w:after="0" w:line="240" w:lineRule="auto"/>
        <w:rPr>
          <w:rFonts w:ascii="FranklinGotItcTOT-DemIta" w:hAnsi="FranklinGotItcTOT-DemIta" w:cs="FranklinGotItcTOT-DemIta"/>
          <w:i/>
          <w:iCs/>
          <w:sz w:val="24"/>
          <w:szCs w:val="24"/>
          <w:lang w:val="en-GB"/>
        </w:rPr>
      </w:pPr>
      <w:r w:rsidRPr="009F7D38">
        <w:rPr>
          <w:rFonts w:ascii="FranklinGotItcTOT-DemIta" w:hAnsi="FranklinGotItcTOT-DemIta" w:cs="FranklinGotItcTOT-DemIta"/>
          <w:i/>
          <w:iCs/>
          <w:sz w:val="24"/>
          <w:szCs w:val="24"/>
          <w:lang w:val="en-GB"/>
        </w:rPr>
        <w:t xml:space="preserve">Walls guarantee the best inside </w:t>
      </w:r>
      <w:r w:rsidRPr="009F7D38">
        <w:rPr>
          <w:rFonts w:ascii="FranklinGotItcTOT-DemIta" w:hAnsi="FranklinGotItcTOT-DemIta" w:cs="FranklinGotItcTOT-DemIta"/>
          <w:i/>
          <w:iCs/>
          <w:sz w:val="24"/>
          <w:szCs w:val="24"/>
          <w:lang w:val="en-GB"/>
        </w:rPr>
        <w:t>climate</w:t>
      </w:r>
    </w:p>
    <w:p w:rsidR="009F7D38" w:rsidRPr="009F7D38" w:rsidRDefault="009F7D38" w:rsidP="009F7D38">
      <w:pPr>
        <w:autoSpaceDE w:val="0"/>
        <w:autoSpaceDN w:val="0"/>
        <w:adjustRightInd w:val="0"/>
        <w:spacing w:after="0" w:line="240" w:lineRule="auto"/>
        <w:rPr>
          <w:rFonts w:ascii="FranklinGotItcTOT-Hea" w:hAnsi="FranklinGotItcTOT-Hea" w:cs="FranklinGotItcTOT-Hea"/>
          <w:sz w:val="20"/>
          <w:szCs w:val="20"/>
          <w:lang w:val="en-GB"/>
        </w:rPr>
      </w:pPr>
      <w:r w:rsidRPr="009F7D38">
        <w:rPr>
          <w:rFonts w:ascii="FranklinGotItcTOT-Hea" w:hAnsi="FranklinGotItcTOT-Hea" w:cs="FranklinGotItcTOT-Hea"/>
          <w:sz w:val="20"/>
          <w:szCs w:val="20"/>
          <w:lang w:val="en-GB"/>
        </w:rPr>
        <w:t>After two years of intensive research analysing and evaluating 5 million data points, it is clear that construction methods and building materials have a significant impact on health and quality of life. Regardless of which architecture you choose when building a house, all houses have one thing in common. In order to create a healthy building, the following three elements have to be taken into account:</w:t>
      </w:r>
    </w:p>
    <w:p w:rsidR="009F7D38" w:rsidRPr="009F7D38" w:rsidRDefault="009F7D38" w:rsidP="009F7D38">
      <w:pPr>
        <w:autoSpaceDE w:val="0"/>
        <w:autoSpaceDN w:val="0"/>
        <w:adjustRightInd w:val="0"/>
        <w:spacing w:after="0" w:line="240" w:lineRule="auto"/>
        <w:rPr>
          <w:rFonts w:ascii="FranklinGotItcTOT-Hea" w:hAnsi="FranklinGotItcTOT-Hea" w:cs="FranklinGotItcTOT-Hea"/>
          <w:color w:val="666666"/>
          <w:sz w:val="24"/>
          <w:szCs w:val="24"/>
          <w:lang w:val="en-GB"/>
        </w:rPr>
      </w:pPr>
    </w:p>
    <w:p w:rsidR="009F7D38" w:rsidRPr="009F7D38" w:rsidRDefault="009F7D38" w:rsidP="009F7D38">
      <w:pPr>
        <w:autoSpaceDE w:val="0"/>
        <w:autoSpaceDN w:val="0"/>
        <w:adjustRightInd w:val="0"/>
        <w:spacing w:after="0" w:line="240" w:lineRule="auto"/>
        <w:rPr>
          <w:rFonts w:ascii="FranklinGotItcTOT-Dem" w:hAnsi="FranklinGotItcTOT-Dem" w:cs="FranklinGotItcTOT-Dem"/>
          <w:color w:val="000000"/>
          <w:sz w:val="24"/>
          <w:szCs w:val="24"/>
          <w:lang w:val="en-GB"/>
        </w:rPr>
      </w:pPr>
      <w:r w:rsidRPr="009F7D38">
        <w:rPr>
          <w:rFonts w:ascii="FranklinGotItcTOT-Dem" w:hAnsi="FranklinGotItcTOT-Dem" w:cs="FranklinGotItcTOT-Dem"/>
          <w:color w:val="000000"/>
          <w:sz w:val="24"/>
          <w:szCs w:val="24"/>
          <w:lang w:val="en-GB"/>
        </w:rPr>
        <w:t>INSULATION FIRST</w:t>
      </w:r>
    </w:p>
    <w:p w:rsidR="009F7D38" w:rsidRPr="009F7D38" w:rsidRDefault="009F7D38" w:rsidP="009F7D38">
      <w:pPr>
        <w:autoSpaceDE w:val="0"/>
        <w:autoSpaceDN w:val="0"/>
        <w:adjustRightInd w:val="0"/>
        <w:spacing w:after="0" w:line="240" w:lineRule="auto"/>
        <w:rPr>
          <w:rFonts w:ascii="FranklinGotItcTOT-Med" w:hAnsi="FranklinGotItcTOT-Med" w:cs="FranklinGotItcTOT-Med"/>
          <w:color w:val="94881F"/>
          <w:sz w:val="18"/>
          <w:szCs w:val="18"/>
          <w:lang w:val="en-GB"/>
        </w:rPr>
      </w:pPr>
      <w:r w:rsidRPr="009F7D38">
        <w:rPr>
          <w:rFonts w:ascii="FranklinGotItcTOT-Med" w:hAnsi="FranklinGotItcTOT-Med" w:cs="FranklinGotItcTOT-Med"/>
          <w:color w:val="94881F"/>
          <w:sz w:val="18"/>
          <w:szCs w:val="18"/>
          <w:lang w:val="en-GB"/>
        </w:rPr>
        <w:t>PROTECTION AND COSINESS</w:t>
      </w:r>
    </w:p>
    <w:p w:rsidR="009F7D38" w:rsidRPr="009F7D38" w:rsidRDefault="009F7D38" w:rsidP="009F7D38">
      <w:pPr>
        <w:autoSpaceDE w:val="0"/>
        <w:autoSpaceDN w:val="0"/>
        <w:adjustRightInd w:val="0"/>
        <w:spacing w:after="0" w:line="240" w:lineRule="auto"/>
        <w:rPr>
          <w:rFonts w:ascii="FranklinGotItcTOT-Boo" w:hAnsi="FranklinGotItcTOT-Boo" w:cs="FranklinGotItcTOT-Boo"/>
          <w:color w:val="000000"/>
          <w:sz w:val="18"/>
          <w:szCs w:val="18"/>
          <w:lang w:val="en-GB"/>
        </w:rPr>
      </w:pPr>
      <w:r w:rsidRPr="009F7D38">
        <w:rPr>
          <w:rFonts w:ascii="FranklinGotItcTOT-Boo" w:hAnsi="FranklinGotItcTOT-Boo" w:cs="FranklinGotItcTOT-Boo"/>
          <w:color w:val="000000"/>
          <w:sz w:val="18"/>
          <w:szCs w:val="18"/>
          <w:lang w:val="en-GB"/>
        </w:rPr>
        <w:t>Good thermal insulation not only makes a significant contribution to the energy efficiency of your building, but also ensures pleasantly warm walls in winter and pleasantly cool walls in summer. The living space thus becomes a comfortable space with no draughts. Living becomes more comfortable and healthy.</w:t>
      </w:r>
    </w:p>
    <w:p w:rsidR="009F7D38" w:rsidRPr="009F7D38" w:rsidRDefault="009F7D38" w:rsidP="009F7D38">
      <w:pPr>
        <w:autoSpaceDE w:val="0"/>
        <w:autoSpaceDN w:val="0"/>
        <w:adjustRightInd w:val="0"/>
        <w:spacing w:after="0" w:line="240" w:lineRule="auto"/>
        <w:rPr>
          <w:rFonts w:ascii="FranklinGotItcTOT-Boo" w:hAnsi="FranklinGotItcTOT-Boo" w:cs="FranklinGotItcTOT-Boo"/>
          <w:color w:val="000000"/>
          <w:sz w:val="18"/>
          <w:szCs w:val="18"/>
          <w:lang w:val="en-GB"/>
        </w:rPr>
      </w:pPr>
    </w:p>
    <w:p w:rsidR="009F7D38" w:rsidRPr="009F7D38" w:rsidRDefault="009F7D38" w:rsidP="009F7D38">
      <w:pPr>
        <w:autoSpaceDE w:val="0"/>
        <w:autoSpaceDN w:val="0"/>
        <w:adjustRightInd w:val="0"/>
        <w:spacing w:after="0" w:line="240" w:lineRule="auto"/>
        <w:rPr>
          <w:rFonts w:ascii="FranklinGotItcTOT-Dem" w:hAnsi="FranklinGotItcTOT-Dem" w:cs="FranklinGotItcTOT-Dem"/>
          <w:color w:val="000000"/>
          <w:sz w:val="24"/>
          <w:szCs w:val="24"/>
          <w:lang w:val="en-GB"/>
        </w:rPr>
      </w:pPr>
      <w:r w:rsidRPr="009F7D38">
        <w:rPr>
          <w:rFonts w:ascii="FranklinGotItcTOT-Dem" w:hAnsi="FranklinGotItcTOT-Dem" w:cs="FranklinGotItcTOT-Dem"/>
          <w:color w:val="000000"/>
          <w:sz w:val="24"/>
          <w:szCs w:val="24"/>
          <w:lang w:val="en-GB"/>
        </w:rPr>
        <w:t>SOLIDITY COUNTS</w:t>
      </w:r>
    </w:p>
    <w:p w:rsidR="009F7D38" w:rsidRPr="009F7D38" w:rsidRDefault="009F7D38" w:rsidP="009F7D38">
      <w:pPr>
        <w:autoSpaceDE w:val="0"/>
        <w:autoSpaceDN w:val="0"/>
        <w:adjustRightInd w:val="0"/>
        <w:spacing w:after="0" w:line="240" w:lineRule="auto"/>
        <w:rPr>
          <w:rFonts w:ascii="FranklinGotItcTOT-Med" w:hAnsi="FranklinGotItcTOT-Med" w:cs="FranklinGotItcTOT-Med"/>
          <w:color w:val="03808D"/>
          <w:sz w:val="18"/>
          <w:szCs w:val="18"/>
          <w:lang w:val="en-GB"/>
        </w:rPr>
      </w:pPr>
      <w:r w:rsidRPr="009F7D38">
        <w:rPr>
          <w:rFonts w:ascii="FranklinGotItcTOT-Med" w:hAnsi="FranklinGotItcTOT-Med" w:cs="FranklinGotItcTOT-Med"/>
          <w:color w:val="03808D"/>
          <w:sz w:val="18"/>
          <w:szCs w:val="18"/>
          <w:lang w:val="en-GB"/>
        </w:rPr>
        <w:t>SAFETY AND COMFORT</w:t>
      </w:r>
    </w:p>
    <w:p w:rsidR="009F7D38" w:rsidRPr="009F7D38" w:rsidRDefault="009F7D38" w:rsidP="009F7D38">
      <w:pPr>
        <w:autoSpaceDE w:val="0"/>
        <w:autoSpaceDN w:val="0"/>
        <w:adjustRightInd w:val="0"/>
        <w:spacing w:after="0" w:line="240" w:lineRule="auto"/>
        <w:rPr>
          <w:rFonts w:ascii="FranklinGotItcTOT-Boo" w:hAnsi="FranklinGotItcTOT-Boo" w:cs="FranklinGotItcTOT-Boo"/>
          <w:color w:val="000000"/>
          <w:sz w:val="18"/>
          <w:szCs w:val="18"/>
          <w:lang w:val="en-GB"/>
        </w:rPr>
      </w:pPr>
      <w:r w:rsidRPr="009F7D38">
        <w:rPr>
          <w:rFonts w:ascii="FranklinGotItcTOT-Boo" w:hAnsi="FranklinGotItcTOT-Boo" w:cs="FranklinGotItcTOT-Boo"/>
          <w:color w:val="000000"/>
          <w:sz w:val="18"/>
          <w:szCs w:val="18"/>
          <w:lang w:val="en-GB"/>
        </w:rPr>
        <w:t xml:space="preserve">Solid walls, as well as solid ceilings and floors, can be externally protected with good thermal insulation so they store heat in the winter and keep the coolness in the house in summer. </w:t>
      </w:r>
      <w:proofErr w:type="gramStart"/>
      <w:r w:rsidRPr="009F7D38">
        <w:rPr>
          <w:rFonts w:ascii="FranklinGotItcTOT-Boo" w:hAnsi="FranklinGotItcTOT-Boo" w:cs="FranklinGotItcTOT-Boo"/>
          <w:color w:val="000000"/>
          <w:sz w:val="18"/>
          <w:szCs w:val="18"/>
          <w:lang w:val="en-GB"/>
        </w:rPr>
        <w:t>The more mass, the more effective the storage and the more stable, pleasant and healthy the indoor climate.</w:t>
      </w:r>
      <w:proofErr w:type="gramEnd"/>
    </w:p>
    <w:p w:rsidR="009F7D38" w:rsidRPr="009F7D38" w:rsidRDefault="009F7D38" w:rsidP="009F7D38">
      <w:pPr>
        <w:autoSpaceDE w:val="0"/>
        <w:autoSpaceDN w:val="0"/>
        <w:adjustRightInd w:val="0"/>
        <w:spacing w:after="0" w:line="240" w:lineRule="auto"/>
        <w:rPr>
          <w:rFonts w:ascii="FranklinGotItcTOT-Boo" w:hAnsi="FranklinGotItcTOT-Boo" w:cs="FranklinGotItcTOT-Boo"/>
          <w:color w:val="000000"/>
          <w:sz w:val="18"/>
          <w:szCs w:val="18"/>
          <w:lang w:val="en-GB"/>
        </w:rPr>
      </w:pPr>
    </w:p>
    <w:p w:rsidR="009F7D38" w:rsidRPr="009F7D38" w:rsidRDefault="009F7D38" w:rsidP="009F7D38">
      <w:pPr>
        <w:autoSpaceDE w:val="0"/>
        <w:autoSpaceDN w:val="0"/>
        <w:adjustRightInd w:val="0"/>
        <w:spacing w:after="0" w:line="240" w:lineRule="auto"/>
        <w:rPr>
          <w:rFonts w:ascii="FranklinGotItcTOT-Dem" w:hAnsi="FranklinGotItcTOT-Dem" w:cs="FranklinGotItcTOT-Dem"/>
          <w:color w:val="000000"/>
          <w:sz w:val="24"/>
          <w:szCs w:val="24"/>
          <w:lang w:val="en-GB"/>
        </w:rPr>
      </w:pPr>
      <w:r w:rsidRPr="009F7D38">
        <w:rPr>
          <w:rFonts w:ascii="FranklinGotItcTOT-Dem" w:hAnsi="FranklinGotItcTOT-Dem" w:cs="FranklinGotItcTOT-Dem"/>
          <w:color w:val="000000"/>
          <w:sz w:val="24"/>
          <w:szCs w:val="24"/>
          <w:lang w:val="en-GB"/>
        </w:rPr>
        <w:t>INTERIOR VALUES</w:t>
      </w:r>
    </w:p>
    <w:p w:rsidR="009F7D38" w:rsidRPr="009F7D38" w:rsidRDefault="009F7D38" w:rsidP="009F7D38">
      <w:pPr>
        <w:autoSpaceDE w:val="0"/>
        <w:autoSpaceDN w:val="0"/>
        <w:adjustRightInd w:val="0"/>
        <w:spacing w:after="0" w:line="240" w:lineRule="auto"/>
        <w:rPr>
          <w:rFonts w:ascii="FranklinGotItcTOT-Med" w:hAnsi="FranklinGotItcTOT-Med" w:cs="FranklinGotItcTOT-Med"/>
          <w:color w:val="92D050"/>
          <w:sz w:val="18"/>
          <w:szCs w:val="18"/>
          <w:lang w:val="en-GB"/>
        </w:rPr>
      </w:pPr>
      <w:r w:rsidRPr="009F7D38">
        <w:rPr>
          <w:rFonts w:ascii="FranklinGotItcTOT-Med" w:hAnsi="FranklinGotItcTOT-Med" w:cs="FranklinGotItcTOT-Med"/>
          <w:color w:val="92D050"/>
          <w:sz w:val="18"/>
          <w:szCs w:val="18"/>
          <w:lang w:val="en-GB"/>
        </w:rPr>
        <w:t>NATURAL AND HEALTHY LIVING</w:t>
      </w:r>
    </w:p>
    <w:p w:rsidR="009F7D38" w:rsidRPr="009F7D38" w:rsidRDefault="009F7D38" w:rsidP="009F7D38">
      <w:pPr>
        <w:autoSpaceDE w:val="0"/>
        <w:autoSpaceDN w:val="0"/>
        <w:adjustRightInd w:val="0"/>
        <w:spacing w:after="0" w:line="240" w:lineRule="auto"/>
        <w:rPr>
          <w:rFonts w:ascii="FranklinGotItcTOT-Boo" w:hAnsi="FranklinGotItcTOT-Boo" w:cs="FranklinGotItcTOT-Boo"/>
          <w:color w:val="000000"/>
          <w:sz w:val="18"/>
          <w:szCs w:val="18"/>
          <w:lang w:val="en-GB"/>
        </w:rPr>
      </w:pPr>
      <w:r w:rsidRPr="009F7D38">
        <w:rPr>
          <w:rFonts w:ascii="FranklinGotItcTOT-Boo" w:hAnsi="FranklinGotItcTOT-Boo" w:cs="FranklinGotItcTOT-Boo"/>
          <w:color w:val="000000"/>
          <w:sz w:val="18"/>
          <w:szCs w:val="18"/>
          <w:lang w:val="en-GB"/>
        </w:rPr>
        <w:t>A good mineral plaster system can act as a buffer for any peaks in humidity by absorbing excess moisture into the first few centimetres and releasing it again later. This guarantees a constant level of humidity, ensuring a healthy indoor climate.</w:t>
      </w:r>
    </w:p>
    <w:p w:rsidR="009F7D38" w:rsidRPr="009F7D38" w:rsidRDefault="009F7D38" w:rsidP="009F7D38">
      <w:pPr>
        <w:autoSpaceDE w:val="0"/>
        <w:autoSpaceDN w:val="0"/>
        <w:adjustRightInd w:val="0"/>
        <w:spacing w:after="0" w:line="240" w:lineRule="auto"/>
        <w:rPr>
          <w:rFonts w:ascii="FranklinGotItcTOT-Boo" w:hAnsi="FranklinGotItcTOT-Boo" w:cs="FranklinGotItcTOT-Boo"/>
          <w:color w:val="000000"/>
          <w:sz w:val="18"/>
          <w:szCs w:val="18"/>
          <w:lang w:val="en-GB"/>
        </w:rPr>
      </w:pPr>
    </w:p>
    <w:p w:rsidR="009F7D38" w:rsidRPr="009F7D38" w:rsidRDefault="00FB5474" w:rsidP="009F7D38">
      <w:pPr>
        <w:spacing w:after="0" w:line="240" w:lineRule="auto"/>
        <w:rPr>
          <w:rStyle w:val="A11"/>
          <w:b/>
          <w:sz w:val="18"/>
          <w:szCs w:val="18"/>
          <w:lang w:val="en-GB"/>
        </w:rPr>
      </w:pPr>
      <w:r w:rsidRPr="009F7D38">
        <w:rPr>
          <w:rStyle w:val="A11"/>
          <w:b/>
          <w:sz w:val="18"/>
          <w:szCs w:val="18"/>
          <w:lang w:val="en-GB"/>
        </w:rPr>
        <w:t xml:space="preserve">Interior Values </w:t>
      </w:r>
    </w:p>
    <w:p w:rsidR="00FB5474" w:rsidRPr="009F7D38" w:rsidRDefault="00FB5474" w:rsidP="009F7D38">
      <w:pPr>
        <w:spacing w:after="0" w:line="240" w:lineRule="auto"/>
        <w:rPr>
          <w:rStyle w:val="A6"/>
          <w:b/>
          <w:sz w:val="18"/>
          <w:szCs w:val="18"/>
          <w:lang w:val="en-GB"/>
        </w:rPr>
      </w:pPr>
      <w:r w:rsidRPr="009F7D38">
        <w:rPr>
          <w:rStyle w:val="A6"/>
          <w:color w:val="92D050"/>
          <w:sz w:val="18"/>
          <w:szCs w:val="18"/>
          <w:lang w:val="en-GB"/>
        </w:rPr>
        <w:t xml:space="preserve">Healthy living space </w:t>
      </w:r>
    </w:p>
    <w:p w:rsidR="00FB5474" w:rsidRPr="009F7D38" w:rsidRDefault="00FB5474" w:rsidP="009F7D38">
      <w:pPr>
        <w:pStyle w:val="Pa7"/>
        <w:rPr>
          <w:rStyle w:val="A6"/>
          <w:rFonts w:asciiTheme="minorHAnsi" w:hAnsiTheme="minorHAnsi"/>
          <w:sz w:val="18"/>
          <w:szCs w:val="18"/>
          <w:lang w:val="en-GB"/>
        </w:rPr>
      </w:pPr>
      <w:r w:rsidRPr="009F7D38">
        <w:rPr>
          <w:rStyle w:val="A6"/>
          <w:rFonts w:asciiTheme="minorHAnsi" w:hAnsiTheme="minorHAnsi"/>
          <w:sz w:val="18"/>
          <w:szCs w:val="18"/>
          <w:lang w:val="en-GB"/>
        </w:rPr>
        <w:t xml:space="preserve">People now inhale up to 13.5 kg of indoor air and 1.5 kg of fresh air per day – with such large quantities, the quality of the air is vitally important. Air humidity, purity and temperature have a crucial impact on our quality of life, and consequently our health. </w:t>
      </w:r>
    </w:p>
    <w:p w:rsidR="00FB5474" w:rsidRPr="009F7D38" w:rsidRDefault="00FB5474" w:rsidP="009F7D38">
      <w:pPr>
        <w:pStyle w:val="Default"/>
        <w:rPr>
          <w:sz w:val="18"/>
          <w:szCs w:val="18"/>
          <w:lang w:val="en-GB"/>
        </w:rPr>
      </w:pPr>
    </w:p>
    <w:p w:rsidR="00FB5474" w:rsidRPr="009F7D38" w:rsidRDefault="00FB5474" w:rsidP="009F7D38">
      <w:pPr>
        <w:pStyle w:val="Pa7"/>
        <w:rPr>
          <w:rStyle w:val="A6"/>
          <w:rFonts w:asciiTheme="minorHAnsi" w:hAnsiTheme="minorHAnsi"/>
          <w:sz w:val="18"/>
          <w:szCs w:val="18"/>
          <w:lang w:val="en-GB"/>
        </w:rPr>
      </w:pPr>
      <w:r w:rsidRPr="009F7D38">
        <w:rPr>
          <w:rStyle w:val="A6"/>
          <w:rFonts w:asciiTheme="minorHAnsi" w:hAnsiTheme="minorHAnsi"/>
          <w:sz w:val="18"/>
          <w:szCs w:val="18"/>
          <w:lang w:val="en-GB"/>
        </w:rPr>
        <w:t xml:space="preserve">In order to save energy, our living spaces are becoming more and more tightly sealed. To ensure that indoor air remains "healthy" and our health is not compromised, it is essential to give due consideration to the quality and function of the construction materials used. For the most part, these remain within the building forever and must not emit any pollutants, as bad air causes illness. </w:t>
      </w:r>
    </w:p>
    <w:p w:rsidR="00FB5474" w:rsidRPr="009F7D38" w:rsidRDefault="00FB5474" w:rsidP="009F7D38">
      <w:pPr>
        <w:pStyle w:val="Default"/>
        <w:rPr>
          <w:sz w:val="18"/>
          <w:szCs w:val="18"/>
          <w:lang w:val="en-GB"/>
        </w:rPr>
      </w:pPr>
    </w:p>
    <w:p w:rsidR="00FB5474" w:rsidRPr="009F7D38" w:rsidRDefault="00FB5474" w:rsidP="009F7D38">
      <w:pPr>
        <w:pStyle w:val="Pa2"/>
        <w:rPr>
          <w:rStyle w:val="A6"/>
          <w:rFonts w:asciiTheme="minorHAnsi" w:hAnsiTheme="minorHAnsi"/>
          <w:b/>
          <w:color w:val="70AD47" w:themeColor="accent6"/>
          <w:sz w:val="18"/>
          <w:szCs w:val="18"/>
          <w:lang w:val="en-GB"/>
        </w:rPr>
      </w:pPr>
      <w:r w:rsidRPr="009F7D38">
        <w:rPr>
          <w:rStyle w:val="A6"/>
          <w:rFonts w:asciiTheme="minorHAnsi" w:hAnsiTheme="minorHAnsi"/>
          <w:b/>
          <w:color w:val="70AD47" w:themeColor="accent6"/>
          <w:sz w:val="18"/>
          <w:szCs w:val="18"/>
          <w:lang w:val="en-GB"/>
        </w:rPr>
        <w:t xml:space="preserve">90 % of the time spent in enclosed spaces </w:t>
      </w:r>
    </w:p>
    <w:p w:rsidR="00FB5474" w:rsidRPr="009F7D38" w:rsidRDefault="00FB5474" w:rsidP="009F7D38">
      <w:pPr>
        <w:pStyle w:val="Pa7"/>
        <w:rPr>
          <w:rStyle w:val="A6"/>
          <w:rFonts w:asciiTheme="minorHAnsi" w:hAnsiTheme="minorHAnsi"/>
          <w:sz w:val="18"/>
          <w:szCs w:val="18"/>
          <w:lang w:val="en-GB"/>
        </w:rPr>
      </w:pPr>
      <w:r w:rsidRPr="009F7D38">
        <w:rPr>
          <w:rStyle w:val="A6"/>
          <w:rFonts w:asciiTheme="minorHAnsi" w:hAnsiTheme="minorHAnsi"/>
          <w:sz w:val="18"/>
          <w:szCs w:val="18"/>
          <w:lang w:val="en-GB"/>
        </w:rPr>
        <w:t xml:space="preserve">People spend approximately 90% of their lives in enclosed spaces. It is therefore worth paying particular attention to the interior walls and the indoor climate. </w:t>
      </w:r>
    </w:p>
    <w:p w:rsidR="009F7D38" w:rsidRPr="009F7D38" w:rsidRDefault="009F7D38" w:rsidP="009F7D38">
      <w:pPr>
        <w:pStyle w:val="Default"/>
        <w:rPr>
          <w:sz w:val="18"/>
          <w:szCs w:val="18"/>
          <w:lang w:val="en-GB"/>
        </w:rPr>
      </w:pPr>
    </w:p>
    <w:p w:rsidR="00FB5474" w:rsidRPr="009F7D38" w:rsidRDefault="00FB5474" w:rsidP="009F7D38">
      <w:pPr>
        <w:pStyle w:val="Pa2"/>
        <w:rPr>
          <w:rStyle w:val="A6"/>
          <w:rFonts w:asciiTheme="minorHAnsi" w:hAnsiTheme="minorHAnsi"/>
          <w:b/>
          <w:color w:val="70AD47" w:themeColor="accent6"/>
          <w:sz w:val="18"/>
          <w:szCs w:val="18"/>
          <w:lang w:val="en-GB"/>
        </w:rPr>
      </w:pPr>
      <w:r w:rsidRPr="009F7D38">
        <w:rPr>
          <w:rStyle w:val="A6"/>
          <w:rFonts w:asciiTheme="minorHAnsi" w:hAnsiTheme="minorHAnsi"/>
          <w:b/>
          <w:color w:val="70AD47" w:themeColor="accent6"/>
          <w:sz w:val="18"/>
          <w:szCs w:val="18"/>
          <w:lang w:val="en-GB"/>
        </w:rPr>
        <w:t xml:space="preserve">Tightly sealed building designs </w:t>
      </w:r>
    </w:p>
    <w:p w:rsidR="00FB5474" w:rsidRPr="009F7D38" w:rsidRDefault="00FB5474" w:rsidP="009F7D38">
      <w:pPr>
        <w:spacing w:after="0" w:line="240" w:lineRule="auto"/>
        <w:rPr>
          <w:rStyle w:val="A6"/>
          <w:sz w:val="18"/>
          <w:szCs w:val="18"/>
          <w:lang w:val="en-GB"/>
        </w:rPr>
      </w:pPr>
      <w:r w:rsidRPr="009F7D38">
        <w:rPr>
          <w:rStyle w:val="A6"/>
          <w:sz w:val="18"/>
          <w:szCs w:val="18"/>
          <w:lang w:val="en-GB"/>
        </w:rPr>
        <w:t>A consequence of tightly sealed building designs is that insufficient ventilation results in an accumulation of released chemical and biological substances in the indoor air. To avoid this, in addition to increased ventilation, it also helps to use low-emission construction products.</w:t>
      </w:r>
    </w:p>
    <w:p w:rsidR="00FB5474" w:rsidRPr="009F7D38" w:rsidRDefault="00FB5474" w:rsidP="009F7D38">
      <w:pPr>
        <w:spacing w:after="0" w:line="240" w:lineRule="auto"/>
        <w:rPr>
          <w:rStyle w:val="A6"/>
          <w:sz w:val="18"/>
          <w:szCs w:val="18"/>
          <w:lang w:val="en-GB"/>
        </w:rPr>
      </w:pPr>
    </w:p>
    <w:p w:rsidR="00FB5474" w:rsidRPr="009F7D38" w:rsidRDefault="00FB5474" w:rsidP="009F7D38">
      <w:pPr>
        <w:pStyle w:val="Pa5"/>
        <w:rPr>
          <w:rStyle w:val="A6"/>
          <w:rFonts w:asciiTheme="minorHAnsi" w:hAnsiTheme="minorHAnsi"/>
          <w:b/>
          <w:sz w:val="18"/>
          <w:szCs w:val="18"/>
          <w:lang w:val="en-GB"/>
        </w:rPr>
      </w:pPr>
      <w:r w:rsidRPr="009F7D38">
        <w:rPr>
          <w:rStyle w:val="A6"/>
          <w:rFonts w:asciiTheme="minorHAnsi" w:hAnsiTheme="minorHAnsi"/>
          <w:b/>
          <w:sz w:val="18"/>
          <w:szCs w:val="18"/>
          <w:lang w:val="en-GB"/>
        </w:rPr>
        <w:t xml:space="preserve">GOOD AIR – GOOD MOOD </w:t>
      </w:r>
    </w:p>
    <w:p w:rsidR="00FB5474" w:rsidRPr="009F7D38" w:rsidRDefault="00FB5474" w:rsidP="009F7D38">
      <w:pPr>
        <w:pStyle w:val="Pa2"/>
        <w:rPr>
          <w:rStyle w:val="A6"/>
          <w:rFonts w:asciiTheme="minorHAnsi" w:hAnsiTheme="minorHAnsi"/>
          <w:color w:val="92D050"/>
          <w:sz w:val="18"/>
          <w:szCs w:val="18"/>
          <w:lang w:val="en-GB"/>
        </w:rPr>
      </w:pPr>
      <w:r w:rsidRPr="009F7D38">
        <w:rPr>
          <w:rStyle w:val="A6"/>
          <w:rFonts w:asciiTheme="minorHAnsi" w:hAnsiTheme="minorHAnsi"/>
          <w:color w:val="92D050"/>
          <w:sz w:val="18"/>
          <w:szCs w:val="18"/>
          <w:lang w:val="en-GB"/>
        </w:rPr>
        <w:t xml:space="preserve">Influencing factors </w:t>
      </w:r>
    </w:p>
    <w:p w:rsidR="00FB5474" w:rsidRPr="009F7D38" w:rsidRDefault="00FB5474" w:rsidP="009F7D38">
      <w:pPr>
        <w:pStyle w:val="Pa2"/>
        <w:rPr>
          <w:rStyle w:val="A6"/>
          <w:rFonts w:asciiTheme="minorHAnsi" w:hAnsiTheme="minorHAnsi"/>
          <w:sz w:val="18"/>
          <w:szCs w:val="18"/>
          <w:lang w:val="en-GB"/>
        </w:rPr>
      </w:pPr>
      <w:r w:rsidRPr="009F7D38">
        <w:rPr>
          <w:rStyle w:val="A6"/>
          <w:rFonts w:asciiTheme="minorHAnsi" w:hAnsiTheme="minorHAnsi"/>
          <w:sz w:val="18"/>
          <w:szCs w:val="18"/>
          <w:lang w:val="en-GB"/>
        </w:rPr>
        <w:t xml:space="preserve">In addition to temperature and air humidity, there are other criteria that affect the quality of indoor air. These can be divided into 3 main categories: </w:t>
      </w:r>
    </w:p>
    <w:p w:rsidR="005E2176" w:rsidRPr="009F7D38" w:rsidRDefault="005E2176" w:rsidP="009F7D38">
      <w:pPr>
        <w:pStyle w:val="Default"/>
        <w:rPr>
          <w:sz w:val="18"/>
          <w:szCs w:val="18"/>
          <w:lang w:val="en-GB"/>
        </w:rPr>
      </w:pPr>
    </w:p>
    <w:p w:rsidR="00FB5474" w:rsidRPr="009F7D38" w:rsidRDefault="00FB5474" w:rsidP="009F7D38">
      <w:pPr>
        <w:pStyle w:val="Pa2"/>
        <w:rPr>
          <w:rStyle w:val="A6"/>
          <w:rFonts w:asciiTheme="minorHAnsi" w:hAnsiTheme="minorHAnsi"/>
          <w:color w:val="92D050"/>
          <w:sz w:val="18"/>
          <w:szCs w:val="18"/>
          <w:lang w:val="en-GB"/>
        </w:rPr>
      </w:pPr>
      <w:r w:rsidRPr="009F7D38">
        <w:rPr>
          <w:rStyle w:val="A6"/>
          <w:rFonts w:asciiTheme="minorHAnsi" w:hAnsiTheme="minorHAnsi"/>
          <w:color w:val="92D050"/>
          <w:sz w:val="18"/>
          <w:szCs w:val="18"/>
          <w:lang w:val="en-GB"/>
        </w:rPr>
        <w:t xml:space="preserve">1. Physical factors </w:t>
      </w:r>
    </w:p>
    <w:p w:rsidR="00FB5474" w:rsidRPr="009F7D38" w:rsidRDefault="00FB5474" w:rsidP="009F7D38">
      <w:pPr>
        <w:pStyle w:val="Pa2"/>
        <w:rPr>
          <w:rStyle w:val="A6"/>
          <w:rFonts w:asciiTheme="minorHAnsi" w:hAnsiTheme="minorHAnsi"/>
          <w:sz w:val="18"/>
          <w:szCs w:val="18"/>
          <w:lang w:val="en-GB"/>
        </w:rPr>
      </w:pPr>
      <w:r w:rsidRPr="009F7D38">
        <w:rPr>
          <w:rStyle w:val="A6"/>
          <w:rFonts w:asciiTheme="minorHAnsi" w:hAnsiTheme="minorHAnsi"/>
          <w:sz w:val="18"/>
          <w:szCs w:val="18"/>
          <w:lang w:val="en-GB"/>
        </w:rPr>
        <w:t>As well as air humidity and temperature, physical factors include air circulation, dust, noise, light, electromagnetic pollution, etc. In some cases, these can be accurately mea</w:t>
      </w:r>
      <w:r w:rsidRPr="009F7D38">
        <w:rPr>
          <w:rStyle w:val="A6"/>
          <w:rFonts w:asciiTheme="minorHAnsi" w:hAnsiTheme="minorHAnsi"/>
          <w:sz w:val="18"/>
          <w:szCs w:val="18"/>
          <w:lang w:val="en-GB"/>
        </w:rPr>
        <w:softHyphen/>
        <w:t xml:space="preserve">sured using commercially available measuring devices, such as thermometers or hygrometers, allowing critical levels to be detected. </w:t>
      </w:r>
    </w:p>
    <w:p w:rsidR="009F7D38" w:rsidRPr="009F7D38" w:rsidRDefault="009F7D38" w:rsidP="009F7D38">
      <w:pPr>
        <w:pStyle w:val="Default"/>
        <w:rPr>
          <w:sz w:val="18"/>
          <w:szCs w:val="18"/>
          <w:lang w:val="en-GB"/>
        </w:rPr>
      </w:pPr>
    </w:p>
    <w:p w:rsidR="00FB5474" w:rsidRPr="009F7D38" w:rsidRDefault="00FB5474" w:rsidP="009F7D38">
      <w:pPr>
        <w:pStyle w:val="Pa2"/>
        <w:rPr>
          <w:rStyle w:val="A6"/>
          <w:rFonts w:asciiTheme="minorHAnsi" w:hAnsiTheme="minorHAnsi"/>
          <w:color w:val="92D050"/>
          <w:sz w:val="18"/>
          <w:szCs w:val="18"/>
          <w:lang w:val="en-GB"/>
        </w:rPr>
      </w:pPr>
      <w:r w:rsidRPr="009F7D38">
        <w:rPr>
          <w:rStyle w:val="A6"/>
          <w:rFonts w:asciiTheme="minorHAnsi" w:hAnsiTheme="minorHAnsi"/>
          <w:color w:val="92D050"/>
          <w:sz w:val="18"/>
          <w:szCs w:val="18"/>
          <w:lang w:val="en-GB"/>
        </w:rPr>
        <w:t xml:space="preserve">2. Biological factors </w:t>
      </w:r>
    </w:p>
    <w:p w:rsidR="00FB5474" w:rsidRPr="009F7D38" w:rsidRDefault="00FB5474" w:rsidP="009F7D38">
      <w:pPr>
        <w:pStyle w:val="Pa2"/>
        <w:rPr>
          <w:rStyle w:val="A6"/>
          <w:rFonts w:asciiTheme="minorHAnsi" w:hAnsiTheme="minorHAnsi"/>
          <w:sz w:val="18"/>
          <w:szCs w:val="18"/>
          <w:lang w:val="en-GB"/>
        </w:rPr>
      </w:pPr>
      <w:r w:rsidRPr="009F7D38">
        <w:rPr>
          <w:rStyle w:val="A6"/>
          <w:rFonts w:asciiTheme="minorHAnsi" w:hAnsiTheme="minorHAnsi"/>
          <w:sz w:val="18"/>
          <w:szCs w:val="18"/>
          <w:lang w:val="en-GB"/>
        </w:rPr>
        <w:t xml:space="preserve">Viruses, bacteria, allergens, mites and mould spores are the typical biological factors. If they are not visible as a result of active mould on the walls, they are difficult to detect. However, they can pose a high risk to health and in particular lead to respiratory diseases. </w:t>
      </w:r>
    </w:p>
    <w:p w:rsidR="005E2176" w:rsidRPr="009F7D38" w:rsidRDefault="005E2176" w:rsidP="009F7D38">
      <w:pPr>
        <w:pStyle w:val="Default"/>
        <w:rPr>
          <w:sz w:val="18"/>
          <w:szCs w:val="18"/>
          <w:lang w:val="en-GB"/>
        </w:rPr>
      </w:pPr>
    </w:p>
    <w:p w:rsidR="00FB5474" w:rsidRPr="009F7D38" w:rsidRDefault="00FB5474" w:rsidP="009F7D38">
      <w:pPr>
        <w:pStyle w:val="Pa2"/>
        <w:rPr>
          <w:rStyle w:val="A6"/>
          <w:rFonts w:asciiTheme="minorHAnsi" w:hAnsiTheme="minorHAnsi"/>
          <w:color w:val="92D050"/>
          <w:sz w:val="18"/>
          <w:szCs w:val="18"/>
          <w:lang w:val="en-GB"/>
        </w:rPr>
      </w:pPr>
      <w:r w:rsidRPr="009F7D38">
        <w:rPr>
          <w:rStyle w:val="A6"/>
          <w:rFonts w:asciiTheme="minorHAnsi" w:hAnsiTheme="minorHAnsi"/>
          <w:color w:val="92D050"/>
          <w:sz w:val="18"/>
          <w:szCs w:val="18"/>
          <w:lang w:val="en-GB"/>
        </w:rPr>
        <w:lastRenderedPageBreak/>
        <w:t xml:space="preserve">3. Chemical factors </w:t>
      </w:r>
    </w:p>
    <w:p w:rsidR="00FB5474" w:rsidRPr="009F7D38" w:rsidRDefault="00FB5474" w:rsidP="009F7D38">
      <w:pPr>
        <w:pStyle w:val="Pa2"/>
        <w:rPr>
          <w:rStyle w:val="A6"/>
          <w:rFonts w:asciiTheme="minorHAnsi" w:hAnsiTheme="minorHAnsi"/>
          <w:sz w:val="18"/>
          <w:szCs w:val="18"/>
          <w:lang w:val="en-GB"/>
        </w:rPr>
      </w:pPr>
      <w:r w:rsidRPr="009F7D38">
        <w:rPr>
          <w:rStyle w:val="A6"/>
          <w:rFonts w:asciiTheme="minorHAnsi" w:hAnsiTheme="minorHAnsi"/>
          <w:sz w:val="18"/>
          <w:szCs w:val="18"/>
          <w:lang w:val="en-GB"/>
        </w:rPr>
        <w:t xml:space="preserve">These include in particular volatile organic compounds (VOCs) and CO2, tobacco smoke, fragrances and gases. We generally already perceive this type of substance by smell, even if it is only present in very small quantities - often before they have reached harmful concentrations. </w:t>
      </w:r>
    </w:p>
    <w:p w:rsidR="00FB5474" w:rsidRPr="009F7D38" w:rsidRDefault="00FB5474" w:rsidP="009F7D38">
      <w:pPr>
        <w:spacing w:after="0" w:line="240" w:lineRule="auto"/>
        <w:rPr>
          <w:rStyle w:val="A6"/>
          <w:sz w:val="18"/>
          <w:szCs w:val="18"/>
          <w:lang w:val="en-GB"/>
        </w:rPr>
      </w:pPr>
      <w:r w:rsidRPr="009F7D38">
        <w:rPr>
          <w:rStyle w:val="A6"/>
          <w:sz w:val="18"/>
          <w:szCs w:val="18"/>
          <w:lang w:val="en-GB"/>
        </w:rPr>
        <w:t>It becomes problematic if, even after ventilation, harmful odours are still noticeable after several months.</w:t>
      </w:r>
    </w:p>
    <w:p w:rsidR="005E2176" w:rsidRPr="009F7D38" w:rsidRDefault="005E2176" w:rsidP="009F7D38">
      <w:pPr>
        <w:pStyle w:val="Default"/>
        <w:rPr>
          <w:sz w:val="18"/>
          <w:szCs w:val="18"/>
          <w:lang w:val="en-GB"/>
        </w:rPr>
      </w:pPr>
    </w:p>
    <w:p w:rsidR="005E2176" w:rsidRPr="009F7D38" w:rsidRDefault="005E2176" w:rsidP="009F7D38">
      <w:pPr>
        <w:pStyle w:val="Pa2"/>
        <w:rPr>
          <w:color w:val="92D050"/>
          <w:sz w:val="18"/>
          <w:szCs w:val="18"/>
          <w:lang w:val="en-GB"/>
        </w:rPr>
      </w:pPr>
      <w:r w:rsidRPr="009F7D38">
        <w:rPr>
          <w:rStyle w:val="A7"/>
          <w:color w:val="92D050"/>
          <w:sz w:val="18"/>
          <w:szCs w:val="18"/>
          <w:lang w:val="en-GB"/>
        </w:rPr>
        <w:t xml:space="preserve">Measuring absorption </w:t>
      </w:r>
    </w:p>
    <w:p w:rsidR="005E2176" w:rsidRPr="009F7D38" w:rsidRDefault="005E2176" w:rsidP="009F7D38">
      <w:pPr>
        <w:spacing w:after="0" w:line="240" w:lineRule="auto"/>
        <w:rPr>
          <w:rStyle w:val="A6"/>
          <w:rFonts w:cstheme="minorBidi"/>
          <w:color w:val="auto"/>
          <w:sz w:val="18"/>
          <w:szCs w:val="18"/>
          <w:lang w:val="en-GB"/>
        </w:rPr>
      </w:pPr>
      <w:r w:rsidRPr="009F7D38">
        <w:rPr>
          <w:sz w:val="18"/>
          <w:szCs w:val="18"/>
          <w:lang w:val="en-GB"/>
        </w:rPr>
        <w:t xml:space="preserve">A 4-person household produces about 5 litres of moisture per day in the form of water vapour from cooking, showering, breathing, drying laundry, house plants, etc. As a result of our daily routine, more moisture is created in the mornings and evenings than during the day. This naturally has an effect on indoor air humidity and well-being. </w:t>
      </w:r>
      <w:proofErr w:type="gramStart"/>
      <w:r w:rsidRPr="00B230FF">
        <w:rPr>
          <w:sz w:val="18"/>
          <w:szCs w:val="18"/>
          <w:lang w:val="en-GB"/>
        </w:rPr>
        <w:t>Therefore, the moisture absorption ability much more important in the first few hours as the absolute moisture absorption capacity after 24 hours and more.</w:t>
      </w:r>
      <w:proofErr w:type="gramEnd"/>
      <w:r w:rsidRPr="009F7D38">
        <w:rPr>
          <w:sz w:val="18"/>
          <w:szCs w:val="18"/>
          <w:lang w:val="en-GB"/>
        </w:rPr>
        <w:t xml:space="preserve"> In the interaction of absorption and</w:t>
      </w:r>
      <w:r w:rsidR="007C47B8" w:rsidRPr="009F7D38">
        <w:rPr>
          <w:sz w:val="18"/>
          <w:szCs w:val="18"/>
          <w:lang w:val="en-GB"/>
        </w:rPr>
        <w:t xml:space="preserve"> </w:t>
      </w:r>
      <w:r w:rsidRPr="009F7D38">
        <w:rPr>
          <w:sz w:val="18"/>
          <w:szCs w:val="18"/>
          <w:lang w:val="en-GB"/>
        </w:rPr>
        <w:t xml:space="preserve">absorption amount have </w:t>
      </w:r>
      <w:proofErr w:type="spellStart"/>
      <w:r w:rsidRPr="009F7D38">
        <w:rPr>
          <w:sz w:val="18"/>
          <w:szCs w:val="18"/>
          <w:lang w:val="en-GB"/>
        </w:rPr>
        <w:t>KlimaPut</w:t>
      </w:r>
      <w:bookmarkStart w:id="0" w:name="_GoBack"/>
      <w:bookmarkEnd w:id="0"/>
      <w:r w:rsidRPr="009F7D38">
        <w:rPr>
          <w:sz w:val="18"/>
          <w:szCs w:val="18"/>
          <w:lang w:val="en-GB"/>
        </w:rPr>
        <w:t>ze</w:t>
      </w:r>
      <w:proofErr w:type="spellEnd"/>
      <w:r w:rsidRPr="009F7D38">
        <w:rPr>
          <w:sz w:val="18"/>
          <w:szCs w:val="18"/>
          <w:lang w:val="en-GB"/>
        </w:rPr>
        <w:t xml:space="preserve"> a decisive advantage.</w:t>
      </w:r>
    </w:p>
    <w:sectPr w:rsidR="005E2176" w:rsidRPr="009F7D38" w:rsidSect="006D0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FranklinGotItcTOT-DemIta">
    <w:altName w:val="Arial"/>
    <w:panose1 w:val="00000000000000000000"/>
    <w:charset w:val="00"/>
    <w:family w:val="swiss"/>
    <w:notTrueType/>
    <w:pitch w:val="default"/>
    <w:sig w:usb0="00000003" w:usb1="00000000" w:usb2="00000000" w:usb3="00000000" w:csb0="00000001" w:csb1="00000000"/>
  </w:font>
  <w:font w:name="FranklinGotItcTOT-Hea">
    <w:altName w:val="Arial"/>
    <w:panose1 w:val="00000000000000000000"/>
    <w:charset w:val="00"/>
    <w:family w:val="swiss"/>
    <w:notTrueType/>
    <w:pitch w:val="default"/>
    <w:sig w:usb0="00000003" w:usb1="00000000" w:usb2="00000000" w:usb3="00000000" w:csb0="00000001" w:csb1="00000000"/>
  </w:font>
  <w:font w:name="FranklinGotItcTOT-Dem">
    <w:altName w:val="Arial"/>
    <w:panose1 w:val="00000000000000000000"/>
    <w:charset w:val="00"/>
    <w:family w:val="swiss"/>
    <w:notTrueType/>
    <w:pitch w:val="default"/>
    <w:sig w:usb0="00000003" w:usb1="00000000" w:usb2="00000000" w:usb3="00000000" w:csb0="00000001" w:csb1="00000000"/>
  </w:font>
  <w:font w:name="FranklinGotItcTOT-Med">
    <w:altName w:val="Arial"/>
    <w:panose1 w:val="00000000000000000000"/>
    <w:charset w:val="00"/>
    <w:family w:val="swiss"/>
    <w:notTrueType/>
    <w:pitch w:val="default"/>
    <w:sig w:usb0="00000003" w:usb1="00000000" w:usb2="00000000" w:usb3="00000000" w:csb0="00000001" w:csb1="00000000"/>
  </w:font>
  <w:font w:name="FranklinGotItcTOT-Bo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25"/>
    <w:rsid w:val="004464EA"/>
    <w:rsid w:val="004A17AE"/>
    <w:rsid w:val="005814E9"/>
    <w:rsid w:val="00586125"/>
    <w:rsid w:val="005E2176"/>
    <w:rsid w:val="006D0EF9"/>
    <w:rsid w:val="007C47B8"/>
    <w:rsid w:val="009F7D38"/>
    <w:rsid w:val="00B230FF"/>
    <w:rsid w:val="00CE6DC9"/>
    <w:rsid w:val="00FB547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0E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3">
    <w:name w:val="A3"/>
    <w:uiPriority w:val="99"/>
    <w:rsid w:val="00586125"/>
    <w:rPr>
      <w:rFonts w:cs="Myriad Pro"/>
      <w:color w:val="000000"/>
      <w:sz w:val="30"/>
      <w:szCs w:val="30"/>
    </w:rPr>
  </w:style>
  <w:style w:type="character" w:customStyle="1" w:styleId="A5">
    <w:name w:val="A5"/>
    <w:uiPriority w:val="99"/>
    <w:rsid w:val="00586125"/>
    <w:rPr>
      <w:rFonts w:cs="Myriad Pro"/>
      <w:color w:val="000000"/>
      <w:sz w:val="56"/>
      <w:szCs w:val="56"/>
    </w:rPr>
  </w:style>
  <w:style w:type="paragraph" w:customStyle="1" w:styleId="Default">
    <w:name w:val="Default"/>
    <w:rsid w:val="00586125"/>
    <w:pPr>
      <w:autoSpaceDE w:val="0"/>
      <w:autoSpaceDN w:val="0"/>
      <w:adjustRightInd w:val="0"/>
      <w:spacing w:after="0" w:line="240" w:lineRule="auto"/>
    </w:pPr>
    <w:rPr>
      <w:rFonts w:ascii="Myriad Pro" w:hAnsi="Myriad Pro" w:cs="Myriad Pro"/>
      <w:color w:val="000000"/>
      <w:sz w:val="24"/>
      <w:szCs w:val="24"/>
    </w:rPr>
  </w:style>
  <w:style w:type="paragraph" w:customStyle="1" w:styleId="Pa11">
    <w:name w:val="Pa11"/>
    <w:basedOn w:val="Default"/>
    <w:next w:val="Default"/>
    <w:uiPriority w:val="99"/>
    <w:rsid w:val="00586125"/>
    <w:pPr>
      <w:spacing w:line="681" w:lineRule="atLeast"/>
    </w:pPr>
    <w:rPr>
      <w:rFonts w:cstheme="minorBidi"/>
      <w:color w:val="auto"/>
    </w:rPr>
  </w:style>
  <w:style w:type="character" w:customStyle="1" w:styleId="A11">
    <w:name w:val="A11"/>
    <w:uiPriority w:val="99"/>
    <w:rsid w:val="00586125"/>
    <w:rPr>
      <w:rFonts w:cs="Myriad Pro"/>
      <w:color w:val="000000"/>
      <w:sz w:val="34"/>
      <w:szCs w:val="34"/>
    </w:rPr>
  </w:style>
  <w:style w:type="paragraph" w:customStyle="1" w:styleId="Pa12">
    <w:name w:val="Pa12"/>
    <w:basedOn w:val="Default"/>
    <w:next w:val="Default"/>
    <w:uiPriority w:val="99"/>
    <w:rsid w:val="00586125"/>
    <w:pPr>
      <w:spacing w:line="361" w:lineRule="atLeast"/>
    </w:pPr>
    <w:rPr>
      <w:rFonts w:cstheme="minorBidi"/>
      <w:color w:val="auto"/>
    </w:rPr>
  </w:style>
  <w:style w:type="character" w:customStyle="1" w:styleId="A8">
    <w:name w:val="A8"/>
    <w:uiPriority w:val="99"/>
    <w:rsid w:val="00586125"/>
    <w:rPr>
      <w:rFonts w:cs="Myriad Pro"/>
      <w:color w:val="000000"/>
    </w:rPr>
  </w:style>
  <w:style w:type="character" w:customStyle="1" w:styleId="A6">
    <w:name w:val="A6"/>
    <w:uiPriority w:val="99"/>
    <w:rsid w:val="00586125"/>
    <w:rPr>
      <w:rFonts w:cs="Myriad Pro"/>
      <w:color w:val="000000"/>
      <w:sz w:val="20"/>
      <w:szCs w:val="20"/>
    </w:rPr>
  </w:style>
  <w:style w:type="character" w:customStyle="1" w:styleId="A12">
    <w:name w:val="A12"/>
    <w:uiPriority w:val="99"/>
    <w:rsid w:val="00586125"/>
    <w:rPr>
      <w:rFonts w:cs="Myriad Pro"/>
      <w:color w:val="000000"/>
    </w:rPr>
  </w:style>
  <w:style w:type="paragraph" w:customStyle="1" w:styleId="Pa5">
    <w:name w:val="Pa5"/>
    <w:basedOn w:val="Default"/>
    <w:next w:val="Default"/>
    <w:uiPriority w:val="99"/>
    <w:rsid w:val="00586125"/>
    <w:pPr>
      <w:spacing w:line="241" w:lineRule="atLeast"/>
    </w:pPr>
    <w:rPr>
      <w:rFonts w:cstheme="minorBidi"/>
      <w:color w:val="auto"/>
    </w:rPr>
  </w:style>
  <w:style w:type="paragraph" w:customStyle="1" w:styleId="Pa6">
    <w:name w:val="Pa6"/>
    <w:basedOn w:val="Default"/>
    <w:next w:val="Default"/>
    <w:uiPriority w:val="99"/>
    <w:rsid w:val="00586125"/>
    <w:pPr>
      <w:spacing w:line="301" w:lineRule="atLeast"/>
    </w:pPr>
    <w:rPr>
      <w:rFonts w:cstheme="minorBidi"/>
      <w:color w:val="auto"/>
    </w:rPr>
  </w:style>
  <w:style w:type="character" w:customStyle="1" w:styleId="A9">
    <w:name w:val="A9"/>
    <w:uiPriority w:val="99"/>
    <w:rsid w:val="00586125"/>
    <w:rPr>
      <w:rFonts w:cs="Myriad Pro"/>
      <w:color w:val="000000"/>
      <w:sz w:val="36"/>
      <w:szCs w:val="36"/>
    </w:rPr>
  </w:style>
  <w:style w:type="paragraph" w:customStyle="1" w:styleId="Pa2">
    <w:name w:val="Pa2"/>
    <w:basedOn w:val="Default"/>
    <w:next w:val="Default"/>
    <w:uiPriority w:val="99"/>
    <w:rsid w:val="00586125"/>
    <w:pPr>
      <w:spacing w:line="201" w:lineRule="atLeast"/>
    </w:pPr>
    <w:rPr>
      <w:rFonts w:cstheme="minorBidi"/>
      <w:color w:val="auto"/>
    </w:rPr>
  </w:style>
  <w:style w:type="character" w:customStyle="1" w:styleId="A7">
    <w:name w:val="A7"/>
    <w:uiPriority w:val="99"/>
    <w:rsid w:val="00586125"/>
    <w:rPr>
      <w:rFonts w:cs="Myriad Pro"/>
      <w:color w:val="000000"/>
      <w:sz w:val="22"/>
      <w:szCs w:val="22"/>
    </w:rPr>
  </w:style>
  <w:style w:type="paragraph" w:customStyle="1" w:styleId="Pa0">
    <w:name w:val="Pa0"/>
    <w:basedOn w:val="Default"/>
    <w:next w:val="Default"/>
    <w:uiPriority w:val="99"/>
    <w:rsid w:val="00586125"/>
    <w:pPr>
      <w:spacing w:line="241" w:lineRule="atLeast"/>
    </w:pPr>
    <w:rPr>
      <w:rFonts w:cstheme="minorBidi"/>
      <w:color w:val="auto"/>
    </w:rPr>
  </w:style>
  <w:style w:type="paragraph" w:customStyle="1" w:styleId="Pa7">
    <w:name w:val="Pa7"/>
    <w:basedOn w:val="Default"/>
    <w:next w:val="Default"/>
    <w:uiPriority w:val="99"/>
    <w:rsid w:val="00FB5474"/>
    <w:pPr>
      <w:spacing w:line="181" w:lineRule="atLeast"/>
    </w:pPr>
    <w:rPr>
      <w:rFonts w:cstheme="minorBidi"/>
      <w:color w:val="auto"/>
    </w:rPr>
  </w:style>
  <w:style w:type="character" w:customStyle="1" w:styleId="A17">
    <w:name w:val="A17"/>
    <w:uiPriority w:val="99"/>
    <w:rsid w:val="00FB5474"/>
    <w:rPr>
      <w:rFonts w:cs="Myriad Pro"/>
      <w:color w:val="000000"/>
      <w:sz w:val="11"/>
      <w:szCs w:val="1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0E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3">
    <w:name w:val="A3"/>
    <w:uiPriority w:val="99"/>
    <w:rsid w:val="00586125"/>
    <w:rPr>
      <w:rFonts w:cs="Myriad Pro"/>
      <w:color w:val="000000"/>
      <w:sz w:val="30"/>
      <w:szCs w:val="30"/>
    </w:rPr>
  </w:style>
  <w:style w:type="character" w:customStyle="1" w:styleId="A5">
    <w:name w:val="A5"/>
    <w:uiPriority w:val="99"/>
    <w:rsid w:val="00586125"/>
    <w:rPr>
      <w:rFonts w:cs="Myriad Pro"/>
      <w:color w:val="000000"/>
      <w:sz w:val="56"/>
      <w:szCs w:val="56"/>
    </w:rPr>
  </w:style>
  <w:style w:type="paragraph" w:customStyle="1" w:styleId="Default">
    <w:name w:val="Default"/>
    <w:rsid w:val="00586125"/>
    <w:pPr>
      <w:autoSpaceDE w:val="0"/>
      <w:autoSpaceDN w:val="0"/>
      <w:adjustRightInd w:val="0"/>
      <w:spacing w:after="0" w:line="240" w:lineRule="auto"/>
    </w:pPr>
    <w:rPr>
      <w:rFonts w:ascii="Myriad Pro" w:hAnsi="Myriad Pro" w:cs="Myriad Pro"/>
      <w:color w:val="000000"/>
      <w:sz w:val="24"/>
      <w:szCs w:val="24"/>
    </w:rPr>
  </w:style>
  <w:style w:type="paragraph" w:customStyle="1" w:styleId="Pa11">
    <w:name w:val="Pa11"/>
    <w:basedOn w:val="Default"/>
    <w:next w:val="Default"/>
    <w:uiPriority w:val="99"/>
    <w:rsid w:val="00586125"/>
    <w:pPr>
      <w:spacing w:line="681" w:lineRule="atLeast"/>
    </w:pPr>
    <w:rPr>
      <w:rFonts w:cstheme="minorBidi"/>
      <w:color w:val="auto"/>
    </w:rPr>
  </w:style>
  <w:style w:type="character" w:customStyle="1" w:styleId="A11">
    <w:name w:val="A11"/>
    <w:uiPriority w:val="99"/>
    <w:rsid w:val="00586125"/>
    <w:rPr>
      <w:rFonts w:cs="Myriad Pro"/>
      <w:color w:val="000000"/>
      <w:sz w:val="34"/>
      <w:szCs w:val="34"/>
    </w:rPr>
  </w:style>
  <w:style w:type="paragraph" w:customStyle="1" w:styleId="Pa12">
    <w:name w:val="Pa12"/>
    <w:basedOn w:val="Default"/>
    <w:next w:val="Default"/>
    <w:uiPriority w:val="99"/>
    <w:rsid w:val="00586125"/>
    <w:pPr>
      <w:spacing w:line="361" w:lineRule="atLeast"/>
    </w:pPr>
    <w:rPr>
      <w:rFonts w:cstheme="minorBidi"/>
      <w:color w:val="auto"/>
    </w:rPr>
  </w:style>
  <w:style w:type="character" w:customStyle="1" w:styleId="A8">
    <w:name w:val="A8"/>
    <w:uiPriority w:val="99"/>
    <w:rsid w:val="00586125"/>
    <w:rPr>
      <w:rFonts w:cs="Myriad Pro"/>
      <w:color w:val="000000"/>
    </w:rPr>
  </w:style>
  <w:style w:type="character" w:customStyle="1" w:styleId="A6">
    <w:name w:val="A6"/>
    <w:uiPriority w:val="99"/>
    <w:rsid w:val="00586125"/>
    <w:rPr>
      <w:rFonts w:cs="Myriad Pro"/>
      <w:color w:val="000000"/>
      <w:sz w:val="20"/>
      <w:szCs w:val="20"/>
    </w:rPr>
  </w:style>
  <w:style w:type="character" w:customStyle="1" w:styleId="A12">
    <w:name w:val="A12"/>
    <w:uiPriority w:val="99"/>
    <w:rsid w:val="00586125"/>
    <w:rPr>
      <w:rFonts w:cs="Myriad Pro"/>
      <w:color w:val="000000"/>
    </w:rPr>
  </w:style>
  <w:style w:type="paragraph" w:customStyle="1" w:styleId="Pa5">
    <w:name w:val="Pa5"/>
    <w:basedOn w:val="Default"/>
    <w:next w:val="Default"/>
    <w:uiPriority w:val="99"/>
    <w:rsid w:val="00586125"/>
    <w:pPr>
      <w:spacing w:line="241" w:lineRule="atLeast"/>
    </w:pPr>
    <w:rPr>
      <w:rFonts w:cstheme="minorBidi"/>
      <w:color w:val="auto"/>
    </w:rPr>
  </w:style>
  <w:style w:type="paragraph" w:customStyle="1" w:styleId="Pa6">
    <w:name w:val="Pa6"/>
    <w:basedOn w:val="Default"/>
    <w:next w:val="Default"/>
    <w:uiPriority w:val="99"/>
    <w:rsid w:val="00586125"/>
    <w:pPr>
      <w:spacing w:line="301" w:lineRule="atLeast"/>
    </w:pPr>
    <w:rPr>
      <w:rFonts w:cstheme="minorBidi"/>
      <w:color w:val="auto"/>
    </w:rPr>
  </w:style>
  <w:style w:type="character" w:customStyle="1" w:styleId="A9">
    <w:name w:val="A9"/>
    <w:uiPriority w:val="99"/>
    <w:rsid w:val="00586125"/>
    <w:rPr>
      <w:rFonts w:cs="Myriad Pro"/>
      <w:color w:val="000000"/>
      <w:sz w:val="36"/>
      <w:szCs w:val="36"/>
    </w:rPr>
  </w:style>
  <w:style w:type="paragraph" w:customStyle="1" w:styleId="Pa2">
    <w:name w:val="Pa2"/>
    <w:basedOn w:val="Default"/>
    <w:next w:val="Default"/>
    <w:uiPriority w:val="99"/>
    <w:rsid w:val="00586125"/>
    <w:pPr>
      <w:spacing w:line="201" w:lineRule="atLeast"/>
    </w:pPr>
    <w:rPr>
      <w:rFonts w:cstheme="minorBidi"/>
      <w:color w:val="auto"/>
    </w:rPr>
  </w:style>
  <w:style w:type="character" w:customStyle="1" w:styleId="A7">
    <w:name w:val="A7"/>
    <w:uiPriority w:val="99"/>
    <w:rsid w:val="00586125"/>
    <w:rPr>
      <w:rFonts w:cs="Myriad Pro"/>
      <w:color w:val="000000"/>
      <w:sz w:val="22"/>
      <w:szCs w:val="22"/>
    </w:rPr>
  </w:style>
  <w:style w:type="paragraph" w:customStyle="1" w:styleId="Pa0">
    <w:name w:val="Pa0"/>
    <w:basedOn w:val="Default"/>
    <w:next w:val="Default"/>
    <w:uiPriority w:val="99"/>
    <w:rsid w:val="00586125"/>
    <w:pPr>
      <w:spacing w:line="241" w:lineRule="atLeast"/>
    </w:pPr>
    <w:rPr>
      <w:rFonts w:cstheme="minorBidi"/>
      <w:color w:val="auto"/>
    </w:rPr>
  </w:style>
  <w:style w:type="paragraph" w:customStyle="1" w:styleId="Pa7">
    <w:name w:val="Pa7"/>
    <w:basedOn w:val="Default"/>
    <w:next w:val="Default"/>
    <w:uiPriority w:val="99"/>
    <w:rsid w:val="00FB5474"/>
    <w:pPr>
      <w:spacing w:line="181" w:lineRule="atLeast"/>
    </w:pPr>
    <w:rPr>
      <w:rFonts w:cstheme="minorBidi"/>
      <w:color w:val="auto"/>
    </w:rPr>
  </w:style>
  <w:style w:type="character" w:customStyle="1" w:styleId="A17">
    <w:name w:val="A17"/>
    <w:uiPriority w:val="99"/>
    <w:rsid w:val="00FB5474"/>
    <w:rPr>
      <w:rFonts w:cs="Myriad Pro"/>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C3D0-42A0-4D3E-AFD3-68D482FE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Hanušovská</dc:creator>
  <cp:lastModifiedBy>Hanusovska</cp:lastModifiedBy>
  <cp:revision>2</cp:revision>
  <dcterms:created xsi:type="dcterms:W3CDTF">2018-12-13T14:59:00Z</dcterms:created>
  <dcterms:modified xsi:type="dcterms:W3CDTF">2018-12-13T14:59:00Z</dcterms:modified>
</cp:coreProperties>
</file>